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7B2" w:rsidRDefault="00E3338E">
      <w:pPr>
        <w:spacing w:line="259" w:lineRule="auto"/>
        <w:jc w:val="center"/>
        <w:rPr>
          <w:sz w:val="24"/>
        </w:rPr>
        <w:sectPr w:rsidR="00D427B2">
          <w:type w:val="continuous"/>
          <w:pgSz w:w="11910" w:h="16840"/>
          <w:pgMar w:top="1580" w:right="620" w:bottom="280" w:left="1540" w:header="720" w:footer="720" w:gutter="0"/>
          <w:cols w:space="720"/>
        </w:sectPr>
      </w:pPr>
      <w:r>
        <w:rPr>
          <w:noProof/>
          <w:sz w:val="12"/>
          <w:szCs w:val="24"/>
          <w:lang w:eastAsia="ru-RU"/>
        </w:rPr>
        <w:drawing>
          <wp:inline distT="0" distB="0" distL="0" distR="0">
            <wp:extent cx="6191250" cy="8749794"/>
            <wp:effectExtent l="0" t="0" r="0" b="0"/>
            <wp:docPr id="1" name="Рисунок 1" descr="C:\Users\User\Documents\Scan\Scan_20230517_110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\Scan_20230517_1107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8749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427B2" w:rsidRDefault="000D23A3">
      <w:pPr>
        <w:pStyle w:val="a4"/>
        <w:numPr>
          <w:ilvl w:val="0"/>
          <w:numId w:val="5"/>
        </w:numPr>
        <w:tabs>
          <w:tab w:val="left" w:pos="882"/>
        </w:tabs>
        <w:spacing w:before="131"/>
        <w:ind w:right="0" w:hanging="361"/>
        <w:jc w:val="both"/>
        <w:rPr>
          <w:b/>
          <w:sz w:val="24"/>
        </w:rPr>
      </w:pPr>
      <w:r>
        <w:rPr>
          <w:b/>
          <w:sz w:val="24"/>
        </w:rPr>
        <w:lastRenderedPageBreak/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положения.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883"/>
        </w:tabs>
        <w:spacing w:before="20" w:line="259" w:lineRule="auto"/>
        <w:ind w:right="228" w:hanging="360"/>
        <w:jc w:val="both"/>
        <w:rPr>
          <w:sz w:val="24"/>
        </w:rPr>
      </w:pPr>
      <w:r>
        <w:rPr>
          <w:sz w:val="24"/>
        </w:rPr>
        <w:t>Положение о формах, периодичности и порядке осуществлении текущего контроля успеваемости обучающихся ДОУ</w:t>
      </w:r>
      <w:r>
        <w:rPr>
          <w:spacing w:val="40"/>
          <w:sz w:val="24"/>
        </w:rPr>
        <w:t xml:space="preserve"> </w:t>
      </w:r>
      <w:r>
        <w:rPr>
          <w:sz w:val="24"/>
        </w:rPr>
        <w:t>(далее - Положение) регулирует деятельность муниципального</w:t>
      </w:r>
      <w:r>
        <w:rPr>
          <w:spacing w:val="61"/>
          <w:sz w:val="24"/>
        </w:rPr>
        <w:t xml:space="preserve">  </w:t>
      </w:r>
      <w:r>
        <w:rPr>
          <w:sz w:val="24"/>
        </w:rPr>
        <w:t>бюджетного</w:t>
      </w:r>
      <w:r>
        <w:rPr>
          <w:spacing w:val="80"/>
          <w:sz w:val="24"/>
        </w:rPr>
        <w:t xml:space="preserve">   </w:t>
      </w:r>
      <w:r>
        <w:rPr>
          <w:sz w:val="24"/>
        </w:rPr>
        <w:t>дошкольного</w:t>
      </w:r>
      <w:r>
        <w:rPr>
          <w:spacing w:val="61"/>
          <w:sz w:val="24"/>
        </w:rPr>
        <w:t xml:space="preserve">  </w:t>
      </w:r>
      <w:r>
        <w:rPr>
          <w:sz w:val="24"/>
        </w:rPr>
        <w:t>образовательного</w:t>
      </w:r>
      <w:r>
        <w:rPr>
          <w:spacing w:val="61"/>
          <w:sz w:val="24"/>
        </w:rPr>
        <w:t xml:space="preserve">  </w:t>
      </w:r>
      <w:r>
        <w:rPr>
          <w:sz w:val="24"/>
        </w:rPr>
        <w:t>учреждения</w:t>
      </w:r>
    </w:p>
    <w:p w:rsidR="00D427B2" w:rsidRDefault="00F909BC">
      <w:pPr>
        <w:pStyle w:val="a3"/>
        <w:spacing w:line="259" w:lineRule="auto"/>
        <w:ind w:left="881" w:right="226"/>
      </w:pPr>
      <w:r>
        <w:t>«</w:t>
      </w:r>
      <w:proofErr w:type="spellStart"/>
      <w:r>
        <w:t>Свияжнинский</w:t>
      </w:r>
      <w:proofErr w:type="spellEnd"/>
      <w:r>
        <w:t xml:space="preserve"> детский сад общеразвивающего вида «</w:t>
      </w:r>
      <w:proofErr w:type="spellStart"/>
      <w:r>
        <w:t>Лейсан</w:t>
      </w:r>
      <w:proofErr w:type="spellEnd"/>
      <w:r>
        <w:t xml:space="preserve">»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Татарстан</w:t>
      </w:r>
      <w:r w:rsidR="000D23A3">
        <w:rPr>
          <w:spacing w:val="40"/>
        </w:rPr>
        <w:t xml:space="preserve"> </w:t>
      </w:r>
      <w:r w:rsidR="000D23A3">
        <w:t>(дале</w:t>
      </w:r>
      <w:proofErr w:type="gramStart"/>
      <w:r w:rsidR="000D23A3">
        <w:t>е-</w:t>
      </w:r>
      <w:proofErr w:type="gramEnd"/>
      <w:r w:rsidR="000D23A3">
        <w:t xml:space="preserve"> МБДОУ), в части проведения промежуточной аттестации и осуществления текущего контроля освоения обучающимися образовательных программ (далее - педагогическая </w:t>
      </w:r>
      <w:r w:rsidR="000D23A3">
        <w:rPr>
          <w:spacing w:val="-2"/>
        </w:rPr>
        <w:t>диагностика).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883"/>
        </w:tabs>
        <w:spacing w:line="275" w:lineRule="exact"/>
        <w:ind w:left="882" w:right="0" w:hanging="36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proofErr w:type="gramStart"/>
      <w:r>
        <w:rPr>
          <w:spacing w:val="-5"/>
          <w:sz w:val="24"/>
        </w:rPr>
        <w:t>с</w:t>
      </w:r>
      <w:proofErr w:type="gramEnd"/>
      <w:r>
        <w:rPr>
          <w:spacing w:val="-5"/>
          <w:sz w:val="24"/>
        </w:rPr>
        <w:t>:</w:t>
      </w:r>
    </w:p>
    <w:p w:rsidR="00D427B2" w:rsidRDefault="000D23A3">
      <w:pPr>
        <w:pStyle w:val="a4"/>
        <w:numPr>
          <w:ilvl w:val="0"/>
          <w:numId w:val="4"/>
        </w:numPr>
        <w:tabs>
          <w:tab w:val="left" w:pos="806"/>
        </w:tabs>
        <w:spacing w:before="21" w:line="259" w:lineRule="auto"/>
        <w:ind w:firstLine="60"/>
        <w:rPr>
          <w:sz w:val="24"/>
        </w:rPr>
      </w:pPr>
      <w:r>
        <w:rPr>
          <w:sz w:val="24"/>
        </w:rPr>
        <w:t>Федеральным законом от 29.12.2012 №273-Ф3 «Об образовании в Российской Федерации» (ст.30 ч.2, ст.28 ч.3 п.10, ст.58 ч.1);</w:t>
      </w:r>
    </w:p>
    <w:p w:rsidR="00D427B2" w:rsidRDefault="000D23A3">
      <w:pPr>
        <w:pStyle w:val="a4"/>
        <w:numPr>
          <w:ilvl w:val="0"/>
          <w:numId w:val="4"/>
        </w:numPr>
        <w:tabs>
          <w:tab w:val="left" w:pos="770"/>
        </w:tabs>
        <w:spacing w:line="259" w:lineRule="auto"/>
        <w:ind w:right="229" w:firstLine="0"/>
        <w:rPr>
          <w:sz w:val="24"/>
        </w:rPr>
      </w:pPr>
      <w:r>
        <w:rPr>
          <w:sz w:val="24"/>
        </w:rPr>
        <w:t>Приказом Министерства образования и науки РФ от 17.10.2013 №1155 «Об утверждении федерального государственного образовательного стандарта дошкольного образования»;</w:t>
      </w:r>
    </w:p>
    <w:p w:rsidR="00D427B2" w:rsidRDefault="000D23A3">
      <w:pPr>
        <w:pStyle w:val="a4"/>
        <w:numPr>
          <w:ilvl w:val="0"/>
          <w:numId w:val="4"/>
        </w:numPr>
        <w:tabs>
          <w:tab w:val="left" w:pos="745"/>
        </w:tabs>
        <w:spacing w:line="259" w:lineRule="auto"/>
        <w:ind w:firstLine="60"/>
        <w:rPr>
          <w:sz w:val="24"/>
        </w:rPr>
      </w:pPr>
      <w:r>
        <w:rPr>
          <w:sz w:val="24"/>
        </w:rPr>
        <w:t>Приказом Министерства образования и науки Российской Федерации от 30 августа 2013 г. № 1014 «Порядок организации и осуществления образовательной деятельности по основным образовательным программам дошкольного образования»;</w:t>
      </w:r>
    </w:p>
    <w:p w:rsidR="00D427B2" w:rsidRDefault="000D23A3">
      <w:pPr>
        <w:pStyle w:val="a4"/>
        <w:numPr>
          <w:ilvl w:val="0"/>
          <w:numId w:val="4"/>
        </w:numPr>
        <w:tabs>
          <w:tab w:val="left" w:pos="722"/>
        </w:tabs>
        <w:ind w:left="722" w:right="0" w:hanging="141"/>
        <w:rPr>
          <w:sz w:val="24"/>
        </w:rPr>
      </w:pPr>
      <w:r>
        <w:rPr>
          <w:sz w:val="24"/>
        </w:rPr>
        <w:t>Уставом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МБДОУ;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943"/>
        </w:tabs>
        <w:spacing w:before="20" w:line="259" w:lineRule="auto"/>
        <w:ind w:left="521" w:firstLine="60"/>
        <w:jc w:val="both"/>
        <w:rPr>
          <w:sz w:val="24"/>
        </w:rPr>
      </w:pPr>
      <w:r>
        <w:rPr>
          <w:sz w:val="24"/>
        </w:rPr>
        <w:t xml:space="preserve">На основании Федерального закона от 29.12.2012 №273-Ф3 «Об образовании в Российской Федерации» ст.64 ч.2, освоение Образовательной Программы МБДОУ не сопровождается проведением промежуточной аттестации и итоговой аттестации </w:t>
      </w:r>
      <w:r>
        <w:rPr>
          <w:spacing w:val="-2"/>
          <w:sz w:val="24"/>
        </w:rPr>
        <w:t>обучающихся.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1138"/>
        </w:tabs>
        <w:spacing w:line="259" w:lineRule="auto"/>
        <w:ind w:left="521" w:firstLine="60"/>
        <w:jc w:val="both"/>
        <w:rPr>
          <w:sz w:val="24"/>
        </w:rPr>
      </w:pPr>
      <w:r>
        <w:rPr>
          <w:sz w:val="24"/>
        </w:rPr>
        <w:t xml:space="preserve">При реализации образовательной программы МБДОУ проводится оценка индивидуального развития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. Такая оценка производится</w:t>
      </w:r>
      <w:r>
        <w:rPr>
          <w:spacing w:val="80"/>
          <w:sz w:val="24"/>
        </w:rPr>
        <w:t xml:space="preserve"> </w:t>
      </w:r>
      <w:r>
        <w:rPr>
          <w:sz w:val="24"/>
        </w:rPr>
        <w:t>педагогическими работниками в рамках педагогической диагностики (оценки индивидуального развития детей дошкольного возраста, связанной с оценкой эффективности педагогических действий и лежащей в основе их дальнейшего планирования). Результаты педагогической диагностики могут использоваться исключительно для решения следующих образовательных задач:</w:t>
      </w:r>
    </w:p>
    <w:p w:rsidR="00D427B2" w:rsidRDefault="000D23A3">
      <w:pPr>
        <w:pStyle w:val="a4"/>
        <w:numPr>
          <w:ilvl w:val="0"/>
          <w:numId w:val="3"/>
        </w:numPr>
        <w:tabs>
          <w:tab w:val="left" w:pos="721"/>
        </w:tabs>
        <w:spacing w:line="259" w:lineRule="auto"/>
        <w:ind w:right="228" w:firstLine="0"/>
        <w:rPr>
          <w:sz w:val="24"/>
        </w:rPr>
      </w:pPr>
      <w:r>
        <w:rPr>
          <w:sz w:val="24"/>
        </w:rPr>
        <w:t xml:space="preserve">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</w:t>
      </w:r>
      <w:r>
        <w:rPr>
          <w:spacing w:val="-2"/>
          <w:sz w:val="24"/>
        </w:rPr>
        <w:t>развития);</w:t>
      </w:r>
    </w:p>
    <w:p w:rsidR="00D427B2" w:rsidRDefault="000D23A3">
      <w:pPr>
        <w:pStyle w:val="a4"/>
        <w:numPr>
          <w:ilvl w:val="0"/>
          <w:numId w:val="3"/>
        </w:numPr>
        <w:tabs>
          <w:tab w:val="left" w:pos="722"/>
        </w:tabs>
        <w:ind w:left="722" w:right="0" w:hanging="141"/>
        <w:rPr>
          <w:sz w:val="24"/>
        </w:rPr>
      </w:pPr>
      <w:r>
        <w:rPr>
          <w:sz w:val="24"/>
        </w:rPr>
        <w:t>оптимизации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1164"/>
        </w:tabs>
        <w:spacing w:before="19" w:line="259" w:lineRule="auto"/>
        <w:ind w:left="521" w:firstLine="60"/>
        <w:jc w:val="both"/>
        <w:rPr>
          <w:sz w:val="24"/>
        </w:rPr>
      </w:pPr>
      <w:r>
        <w:rPr>
          <w:sz w:val="24"/>
        </w:rPr>
        <w:t>Педагогическую диагностику осуществляют педагогические работники в соответствии с должностными обязанностями.</w:t>
      </w:r>
    </w:p>
    <w:p w:rsidR="00D427B2" w:rsidRPr="004C4DA0" w:rsidRDefault="000D23A3" w:rsidP="004C4DA0">
      <w:pPr>
        <w:pStyle w:val="a4"/>
        <w:numPr>
          <w:ilvl w:val="1"/>
          <w:numId w:val="5"/>
        </w:numPr>
        <w:tabs>
          <w:tab w:val="left" w:pos="1024"/>
        </w:tabs>
        <w:spacing w:line="259" w:lineRule="auto"/>
        <w:ind w:left="521" w:firstLine="60"/>
        <w:jc w:val="both"/>
        <w:rPr>
          <w:sz w:val="24"/>
        </w:rPr>
      </w:pPr>
      <w:r>
        <w:rPr>
          <w:sz w:val="24"/>
        </w:rPr>
        <w:t xml:space="preserve">Результаты, полученные в ходе педагогической диагностики за отчетный период (учебный год), являются документальной основой для составления ежегодного отчета по </w:t>
      </w:r>
      <w:proofErr w:type="spellStart"/>
      <w:r>
        <w:rPr>
          <w:sz w:val="24"/>
        </w:rPr>
        <w:t>самообследованию</w:t>
      </w:r>
      <w:proofErr w:type="spellEnd"/>
      <w:r>
        <w:rPr>
          <w:sz w:val="24"/>
        </w:rPr>
        <w:t xml:space="preserve"> и публикуются на официальном сайте МБДОУ в установленном порядке с соблюдением положений Федерального закона от 27.07.2006 № 152-ФЗ «О персональных данных».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1074"/>
        </w:tabs>
        <w:spacing w:line="259" w:lineRule="auto"/>
        <w:ind w:left="521" w:right="228" w:firstLine="0"/>
        <w:jc w:val="both"/>
        <w:rPr>
          <w:sz w:val="24"/>
        </w:rPr>
      </w:pPr>
      <w:r>
        <w:rPr>
          <w:sz w:val="24"/>
        </w:rPr>
        <w:t>Основными потребителями информации о педагогической диагностике являются участники образовательного процесса: педагоги, специалисты, родители (законные представители)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коллегиальные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органы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МБДОУ,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 учредитель.</w:t>
      </w:r>
    </w:p>
    <w:p w:rsidR="00D427B2" w:rsidRDefault="00D427B2">
      <w:pPr>
        <w:pStyle w:val="a3"/>
        <w:spacing w:before="11"/>
        <w:ind w:left="0"/>
        <w:jc w:val="left"/>
        <w:rPr>
          <w:sz w:val="25"/>
        </w:rPr>
      </w:pPr>
    </w:p>
    <w:p w:rsidR="00D427B2" w:rsidRDefault="000D23A3">
      <w:pPr>
        <w:pStyle w:val="a4"/>
        <w:numPr>
          <w:ilvl w:val="0"/>
          <w:numId w:val="5"/>
        </w:numPr>
        <w:tabs>
          <w:tab w:val="left" w:pos="822"/>
        </w:tabs>
        <w:ind w:left="821" w:right="0" w:hanging="241"/>
        <w:jc w:val="left"/>
        <w:rPr>
          <w:b/>
          <w:sz w:val="24"/>
        </w:rPr>
      </w:pPr>
      <w:r>
        <w:rPr>
          <w:b/>
          <w:sz w:val="24"/>
        </w:rPr>
        <w:t>Форма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педагогической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диагностики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992"/>
          <w:tab w:val="left" w:pos="1777"/>
          <w:tab w:val="left" w:pos="2789"/>
          <w:tab w:val="left" w:pos="3466"/>
          <w:tab w:val="left" w:pos="4292"/>
          <w:tab w:val="left" w:pos="4823"/>
          <w:tab w:val="left" w:pos="5810"/>
          <w:tab w:val="left" w:pos="6221"/>
          <w:tab w:val="left" w:pos="7299"/>
          <w:tab w:val="left" w:pos="7895"/>
          <w:tab w:val="left" w:pos="8557"/>
        </w:tabs>
        <w:spacing w:before="19" w:line="259" w:lineRule="auto"/>
        <w:ind w:left="521" w:right="226" w:firstLine="0"/>
        <w:jc w:val="left"/>
        <w:rPr>
          <w:sz w:val="24"/>
        </w:rPr>
      </w:pPr>
      <w:r>
        <w:rPr>
          <w:sz w:val="24"/>
        </w:rPr>
        <w:t>Форма</w:t>
      </w:r>
      <w:r>
        <w:rPr>
          <w:spacing w:val="40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40"/>
          <w:sz w:val="24"/>
        </w:rPr>
        <w:t xml:space="preserve"> </w:t>
      </w:r>
      <w:r>
        <w:rPr>
          <w:sz w:val="24"/>
        </w:rPr>
        <w:t>преимущественно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представляет </w:t>
      </w:r>
      <w:r>
        <w:rPr>
          <w:sz w:val="24"/>
        </w:rPr>
        <w:lastRenderedPageBreak/>
        <w:t>собой наблюдение за активностью обучающегося в различные периоды пребывания в МБДОУ,</w:t>
      </w:r>
      <w:r>
        <w:rPr>
          <w:spacing w:val="40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40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40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40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специальные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диагностические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ситуации,</w:t>
      </w:r>
      <w:r>
        <w:rPr>
          <w:sz w:val="24"/>
        </w:rPr>
        <w:tab/>
      </w:r>
      <w:r>
        <w:rPr>
          <w:spacing w:val="-2"/>
          <w:sz w:val="24"/>
        </w:rPr>
        <w:t>организуемые</w:t>
      </w:r>
      <w:r>
        <w:rPr>
          <w:sz w:val="24"/>
        </w:rPr>
        <w:tab/>
      </w:r>
      <w:r>
        <w:rPr>
          <w:spacing w:val="-2"/>
          <w:sz w:val="24"/>
        </w:rPr>
        <w:t>педагогом.</w:t>
      </w:r>
      <w:r>
        <w:rPr>
          <w:sz w:val="24"/>
        </w:rPr>
        <w:tab/>
      </w:r>
      <w:r>
        <w:rPr>
          <w:spacing w:val="-2"/>
          <w:sz w:val="24"/>
        </w:rPr>
        <w:t>Формы</w:t>
      </w:r>
      <w:r>
        <w:rPr>
          <w:sz w:val="24"/>
        </w:rPr>
        <w:tab/>
      </w:r>
      <w:r>
        <w:rPr>
          <w:spacing w:val="-2"/>
          <w:sz w:val="24"/>
        </w:rPr>
        <w:t>проведения,</w:t>
      </w:r>
      <w:r>
        <w:rPr>
          <w:sz w:val="24"/>
        </w:rPr>
        <w:tab/>
      </w:r>
      <w:r>
        <w:rPr>
          <w:spacing w:val="-2"/>
          <w:sz w:val="24"/>
        </w:rPr>
        <w:t>критерии,</w:t>
      </w:r>
      <w:r>
        <w:rPr>
          <w:sz w:val="24"/>
        </w:rPr>
        <w:tab/>
      </w:r>
      <w:r>
        <w:rPr>
          <w:spacing w:val="-2"/>
          <w:sz w:val="24"/>
        </w:rPr>
        <w:t xml:space="preserve">методика </w:t>
      </w:r>
      <w:r>
        <w:rPr>
          <w:sz w:val="24"/>
        </w:rPr>
        <w:t>оценивания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инструментарий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в соответствии с реализуемыми в МБДОУ образовательными программами. </w:t>
      </w:r>
      <w:r>
        <w:rPr>
          <w:spacing w:val="-2"/>
          <w:sz w:val="24"/>
        </w:rPr>
        <w:t>2.2.Периодичность</w:t>
      </w:r>
      <w:r>
        <w:rPr>
          <w:sz w:val="24"/>
        </w:rPr>
        <w:tab/>
      </w:r>
      <w:r>
        <w:rPr>
          <w:spacing w:val="-2"/>
          <w:sz w:val="24"/>
        </w:rPr>
        <w:t>проведения</w:t>
      </w:r>
      <w:r>
        <w:rPr>
          <w:sz w:val="24"/>
        </w:rPr>
        <w:tab/>
      </w:r>
      <w:r>
        <w:rPr>
          <w:spacing w:val="-2"/>
          <w:sz w:val="24"/>
        </w:rPr>
        <w:t>педагогической</w:t>
      </w:r>
      <w:r>
        <w:rPr>
          <w:sz w:val="24"/>
        </w:rPr>
        <w:tab/>
      </w:r>
      <w:r>
        <w:rPr>
          <w:spacing w:val="-2"/>
          <w:sz w:val="24"/>
        </w:rPr>
        <w:t>диагностики:</w:t>
      </w:r>
      <w:r>
        <w:rPr>
          <w:sz w:val="24"/>
        </w:rPr>
        <w:tab/>
      </w:r>
      <w:r>
        <w:rPr>
          <w:spacing w:val="-2"/>
          <w:sz w:val="24"/>
        </w:rPr>
        <w:t xml:space="preserve">Педагогическая </w:t>
      </w:r>
      <w:r>
        <w:rPr>
          <w:sz w:val="24"/>
        </w:rPr>
        <w:t>диагностика</w:t>
      </w:r>
      <w:r>
        <w:rPr>
          <w:spacing w:val="-2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группах</w:t>
      </w:r>
      <w:r>
        <w:rPr>
          <w:spacing w:val="-2"/>
          <w:sz w:val="24"/>
        </w:rPr>
        <w:t xml:space="preserve"> </w:t>
      </w:r>
      <w:r>
        <w:rPr>
          <w:sz w:val="24"/>
        </w:rPr>
        <w:t>два</w:t>
      </w:r>
      <w:r>
        <w:rPr>
          <w:spacing w:val="-3"/>
          <w:sz w:val="24"/>
        </w:rPr>
        <w:t xml:space="preserve"> </w:t>
      </w:r>
      <w:r>
        <w:rPr>
          <w:sz w:val="24"/>
        </w:rPr>
        <w:t>раза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год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сентябре-октябре и</w:t>
      </w:r>
      <w:r>
        <w:rPr>
          <w:spacing w:val="40"/>
          <w:sz w:val="24"/>
        </w:rPr>
        <w:t xml:space="preserve"> </w:t>
      </w:r>
      <w:r>
        <w:rPr>
          <w:sz w:val="24"/>
        </w:rPr>
        <w:t>апреле-мае).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40"/>
          <w:sz w:val="24"/>
        </w:rPr>
        <w:t xml:space="preserve"> </w:t>
      </w:r>
      <w:r>
        <w:rPr>
          <w:sz w:val="24"/>
        </w:rPr>
        <w:t>педагогическая</w:t>
      </w:r>
      <w:r>
        <w:rPr>
          <w:spacing w:val="40"/>
          <w:sz w:val="24"/>
        </w:rPr>
        <w:t xml:space="preserve"> </w:t>
      </w:r>
      <w:r>
        <w:rPr>
          <w:sz w:val="24"/>
        </w:rPr>
        <w:t>диагностика</w:t>
      </w:r>
      <w:r>
        <w:rPr>
          <w:spacing w:val="40"/>
          <w:sz w:val="24"/>
        </w:rPr>
        <w:t xml:space="preserve"> </w:t>
      </w:r>
      <w:r>
        <w:rPr>
          <w:sz w:val="24"/>
        </w:rPr>
        <w:t>направлена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выявление стартовых возможностей обучающихся, в конце учебного года - наличие динамики в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развитии.</w:t>
      </w:r>
    </w:p>
    <w:p w:rsidR="00D427B2" w:rsidRDefault="000D23A3">
      <w:pPr>
        <w:pStyle w:val="a4"/>
        <w:numPr>
          <w:ilvl w:val="1"/>
          <w:numId w:val="2"/>
        </w:numPr>
        <w:tabs>
          <w:tab w:val="left" w:pos="943"/>
        </w:tabs>
        <w:spacing w:line="259" w:lineRule="auto"/>
        <w:ind w:right="229" w:firstLine="60"/>
        <w:jc w:val="both"/>
        <w:rPr>
          <w:sz w:val="24"/>
        </w:rPr>
      </w:pPr>
      <w:r>
        <w:rPr>
          <w:sz w:val="24"/>
        </w:rPr>
        <w:t>Педагогическая диагностика проводится по пяти образовательным областям: социально - коммуникативное развитие; познавательное развитие; речевое развитие; художественно - эстетическое развитие; физическое развитие.</w:t>
      </w:r>
    </w:p>
    <w:p w:rsidR="00D427B2" w:rsidRDefault="000D23A3">
      <w:pPr>
        <w:pStyle w:val="a4"/>
        <w:numPr>
          <w:ilvl w:val="1"/>
          <w:numId w:val="2"/>
        </w:numPr>
        <w:tabs>
          <w:tab w:val="left" w:pos="1073"/>
        </w:tabs>
        <w:spacing w:line="259" w:lineRule="auto"/>
        <w:ind w:firstLine="60"/>
        <w:jc w:val="both"/>
        <w:rPr>
          <w:sz w:val="24"/>
        </w:rPr>
      </w:pPr>
      <w:r>
        <w:rPr>
          <w:sz w:val="24"/>
        </w:rPr>
        <w:t>Инструментарием для педагогической диагностики являются диагностические карты, которые позволяют фиксировать индивидуальную динамику и перспективы развития каждого воспитанника.</w:t>
      </w:r>
    </w:p>
    <w:p w:rsidR="00D427B2" w:rsidRDefault="000D23A3">
      <w:pPr>
        <w:pStyle w:val="a4"/>
        <w:numPr>
          <w:ilvl w:val="1"/>
          <w:numId w:val="2"/>
        </w:numPr>
        <w:tabs>
          <w:tab w:val="left" w:pos="883"/>
        </w:tabs>
        <w:spacing w:line="259" w:lineRule="auto"/>
        <w:ind w:right="228" w:firstLine="0"/>
        <w:jc w:val="both"/>
        <w:rPr>
          <w:sz w:val="24"/>
        </w:rPr>
      </w:pPr>
      <w:r>
        <w:rPr>
          <w:sz w:val="24"/>
        </w:rPr>
        <w:t>Результаты оценки индивидуального развития обучающихся группы оформляются в виде диагностических карт.</w:t>
      </w:r>
    </w:p>
    <w:p w:rsidR="00D427B2" w:rsidRDefault="00D427B2">
      <w:pPr>
        <w:pStyle w:val="a3"/>
        <w:spacing w:before="9"/>
        <w:ind w:left="0"/>
        <w:jc w:val="left"/>
        <w:rPr>
          <w:sz w:val="25"/>
        </w:rPr>
      </w:pPr>
    </w:p>
    <w:p w:rsidR="00D427B2" w:rsidRDefault="000D23A3">
      <w:pPr>
        <w:pStyle w:val="a4"/>
        <w:numPr>
          <w:ilvl w:val="0"/>
          <w:numId w:val="5"/>
        </w:numPr>
        <w:tabs>
          <w:tab w:val="left" w:pos="762"/>
        </w:tabs>
        <w:ind w:left="761" w:right="0" w:hanging="241"/>
        <w:jc w:val="both"/>
        <w:rPr>
          <w:b/>
          <w:sz w:val="24"/>
        </w:rPr>
      </w:pPr>
      <w:r>
        <w:rPr>
          <w:b/>
          <w:sz w:val="24"/>
        </w:rPr>
        <w:t>Порядок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проведения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педагогической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диагностики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1044"/>
        </w:tabs>
        <w:spacing w:before="19" w:line="259" w:lineRule="auto"/>
        <w:ind w:left="521" w:firstLine="0"/>
        <w:jc w:val="both"/>
        <w:rPr>
          <w:sz w:val="24"/>
        </w:rPr>
      </w:pPr>
      <w:r>
        <w:rPr>
          <w:sz w:val="24"/>
        </w:rPr>
        <w:t>Педагогическая диагностика осуществляется в течение времени пребывания обучающегося в МБДОУ с 7.00 до 19.00 в группах общеразвивающей направленности, исключая время, отведенное на сон.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967"/>
        </w:tabs>
        <w:spacing w:line="259" w:lineRule="auto"/>
        <w:ind w:left="521" w:right="229" w:firstLine="0"/>
        <w:jc w:val="both"/>
        <w:rPr>
          <w:sz w:val="24"/>
        </w:rPr>
      </w:pPr>
      <w:r>
        <w:rPr>
          <w:sz w:val="24"/>
        </w:rPr>
        <w:t>Данные педагогической диагностики вносятся в диагностические карты развития обучающихся, с которой педагогические работники знакомят родителей (законных представителей) обучающихся на индивидуальных консультациях.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1072"/>
        </w:tabs>
        <w:spacing w:line="259" w:lineRule="auto"/>
        <w:ind w:left="521" w:right="228" w:firstLine="0"/>
        <w:jc w:val="both"/>
        <w:rPr>
          <w:sz w:val="24"/>
        </w:rPr>
      </w:pPr>
      <w:r>
        <w:rPr>
          <w:sz w:val="24"/>
        </w:rPr>
        <w:t xml:space="preserve">По результатам педагогической диагностики составляется индивидуальный маршрут развития обучающегося в его целях поддержки, построения его образовательной траектории или профессиональной коррекции особенностей его </w:t>
      </w:r>
      <w:r>
        <w:rPr>
          <w:spacing w:val="-2"/>
          <w:sz w:val="24"/>
        </w:rPr>
        <w:t>развития.</w:t>
      </w:r>
    </w:p>
    <w:p w:rsidR="007C552C" w:rsidRDefault="000D23A3">
      <w:pPr>
        <w:pStyle w:val="a4"/>
        <w:numPr>
          <w:ilvl w:val="1"/>
          <w:numId w:val="5"/>
        </w:numPr>
        <w:tabs>
          <w:tab w:val="left" w:pos="943"/>
          <w:tab w:val="left" w:pos="2402"/>
          <w:tab w:val="left" w:pos="2835"/>
          <w:tab w:val="left" w:pos="3965"/>
          <w:tab w:val="left" w:pos="4164"/>
          <w:tab w:val="left" w:pos="4654"/>
          <w:tab w:val="left" w:pos="4857"/>
          <w:tab w:val="left" w:pos="5715"/>
          <w:tab w:val="left" w:pos="6090"/>
          <w:tab w:val="left" w:pos="6278"/>
          <w:tab w:val="left" w:pos="6830"/>
          <w:tab w:val="left" w:pos="7191"/>
          <w:tab w:val="left" w:pos="7908"/>
          <w:tab w:val="left" w:pos="8316"/>
        </w:tabs>
        <w:spacing w:line="259" w:lineRule="auto"/>
        <w:ind w:left="521" w:right="226" w:firstLine="60"/>
        <w:jc w:val="left"/>
        <w:rPr>
          <w:sz w:val="24"/>
        </w:rPr>
      </w:pPr>
      <w:r>
        <w:rPr>
          <w:spacing w:val="-2"/>
          <w:sz w:val="24"/>
        </w:rPr>
        <w:t>Педагогические</w:t>
      </w:r>
      <w:r>
        <w:rPr>
          <w:sz w:val="24"/>
        </w:rPr>
        <w:tab/>
      </w:r>
      <w:r>
        <w:rPr>
          <w:spacing w:val="-2"/>
          <w:sz w:val="24"/>
        </w:rPr>
        <w:t>работники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6"/>
          <w:sz w:val="24"/>
        </w:rPr>
        <w:t>не</w:t>
      </w:r>
      <w:r>
        <w:rPr>
          <w:sz w:val="24"/>
        </w:rPr>
        <w:tab/>
      </w:r>
      <w:r>
        <w:rPr>
          <w:spacing w:val="-2"/>
          <w:sz w:val="24"/>
        </w:rPr>
        <w:t>позднее</w:t>
      </w:r>
      <w:r>
        <w:rPr>
          <w:sz w:val="24"/>
        </w:rPr>
        <w:tab/>
      </w:r>
      <w:r>
        <w:rPr>
          <w:spacing w:val="-10"/>
          <w:sz w:val="24"/>
        </w:rPr>
        <w:t>7</w:t>
      </w:r>
      <w:r>
        <w:rPr>
          <w:sz w:val="24"/>
        </w:rPr>
        <w:tab/>
      </w:r>
      <w:r>
        <w:rPr>
          <w:spacing w:val="-4"/>
          <w:sz w:val="24"/>
        </w:rPr>
        <w:t>дней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момента</w:t>
      </w:r>
      <w:r>
        <w:rPr>
          <w:sz w:val="24"/>
        </w:rPr>
        <w:tab/>
      </w:r>
      <w:r>
        <w:rPr>
          <w:spacing w:val="-2"/>
          <w:sz w:val="24"/>
        </w:rPr>
        <w:t>завершения педагогической</w:t>
      </w:r>
      <w:r>
        <w:rPr>
          <w:sz w:val="24"/>
        </w:rPr>
        <w:tab/>
      </w:r>
      <w:r>
        <w:rPr>
          <w:spacing w:val="-2"/>
          <w:sz w:val="24"/>
        </w:rPr>
        <w:t>диагностики</w:t>
      </w:r>
      <w:r>
        <w:rPr>
          <w:sz w:val="24"/>
        </w:rPr>
        <w:tab/>
      </w:r>
      <w:r>
        <w:rPr>
          <w:spacing w:val="-2"/>
          <w:sz w:val="24"/>
        </w:rPr>
        <w:t>сдают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результаты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проведенных</w:t>
      </w:r>
      <w:r>
        <w:rPr>
          <w:sz w:val="24"/>
        </w:rPr>
        <w:tab/>
      </w:r>
      <w:r>
        <w:rPr>
          <w:spacing w:val="-2"/>
          <w:sz w:val="24"/>
        </w:rPr>
        <w:t xml:space="preserve">педагогических </w:t>
      </w:r>
      <w:r>
        <w:rPr>
          <w:sz w:val="24"/>
        </w:rPr>
        <w:t xml:space="preserve">наблюдений и диагностических исследований с выводами </w:t>
      </w:r>
      <w:r w:rsidR="007C552C">
        <w:rPr>
          <w:sz w:val="24"/>
        </w:rPr>
        <w:t xml:space="preserve"> методисту.</w:t>
      </w:r>
      <w:r>
        <w:rPr>
          <w:sz w:val="24"/>
        </w:rPr>
        <w:t xml:space="preserve"> </w:t>
      </w:r>
    </w:p>
    <w:p w:rsidR="00D427B2" w:rsidRPr="007C552C" w:rsidRDefault="007C552C" w:rsidP="007C552C">
      <w:pPr>
        <w:tabs>
          <w:tab w:val="left" w:pos="943"/>
          <w:tab w:val="left" w:pos="2402"/>
          <w:tab w:val="left" w:pos="2835"/>
          <w:tab w:val="left" w:pos="3965"/>
          <w:tab w:val="left" w:pos="4164"/>
          <w:tab w:val="left" w:pos="4654"/>
          <w:tab w:val="left" w:pos="4857"/>
          <w:tab w:val="left" w:pos="5715"/>
          <w:tab w:val="left" w:pos="6090"/>
          <w:tab w:val="left" w:pos="6278"/>
          <w:tab w:val="left" w:pos="6830"/>
          <w:tab w:val="left" w:pos="7191"/>
          <w:tab w:val="left" w:pos="7908"/>
          <w:tab w:val="left" w:pos="8316"/>
        </w:tabs>
        <w:spacing w:line="259" w:lineRule="auto"/>
        <w:ind w:left="521" w:right="226"/>
        <w:rPr>
          <w:sz w:val="24"/>
        </w:rPr>
      </w:pPr>
      <w:r w:rsidRPr="007C552C">
        <w:rPr>
          <w:sz w:val="24"/>
        </w:rPr>
        <w:t xml:space="preserve"> </w:t>
      </w:r>
      <w:r w:rsidR="000D23A3" w:rsidRPr="007C552C">
        <w:rPr>
          <w:sz w:val="24"/>
        </w:rPr>
        <w:t xml:space="preserve"> 3.5.</w:t>
      </w:r>
      <w:r w:rsidRPr="007C552C">
        <w:rPr>
          <w:sz w:val="24"/>
        </w:rPr>
        <w:t xml:space="preserve"> Методист</w:t>
      </w:r>
      <w:r w:rsidR="000D23A3" w:rsidRPr="007C552C">
        <w:rPr>
          <w:spacing w:val="40"/>
          <w:sz w:val="24"/>
        </w:rPr>
        <w:t xml:space="preserve"> </w:t>
      </w:r>
      <w:r w:rsidR="000D23A3" w:rsidRPr="007C552C">
        <w:rPr>
          <w:sz w:val="24"/>
        </w:rPr>
        <w:t>на</w:t>
      </w:r>
      <w:r w:rsidR="000D23A3" w:rsidRPr="007C552C">
        <w:rPr>
          <w:spacing w:val="40"/>
          <w:sz w:val="24"/>
        </w:rPr>
        <w:t xml:space="preserve"> </w:t>
      </w:r>
      <w:r w:rsidR="000D23A3" w:rsidRPr="007C552C">
        <w:rPr>
          <w:sz w:val="24"/>
        </w:rPr>
        <w:t>основании</w:t>
      </w:r>
      <w:r w:rsidR="000D23A3" w:rsidRPr="007C552C">
        <w:rPr>
          <w:spacing w:val="40"/>
          <w:sz w:val="24"/>
        </w:rPr>
        <w:t xml:space="preserve"> </w:t>
      </w:r>
      <w:r w:rsidR="000D23A3" w:rsidRPr="007C552C">
        <w:rPr>
          <w:sz w:val="24"/>
        </w:rPr>
        <w:t>диагностических</w:t>
      </w:r>
      <w:r w:rsidR="000D23A3" w:rsidRPr="007C552C">
        <w:rPr>
          <w:spacing w:val="40"/>
          <w:sz w:val="24"/>
        </w:rPr>
        <w:t xml:space="preserve"> </w:t>
      </w:r>
      <w:r w:rsidR="000D23A3" w:rsidRPr="007C552C">
        <w:rPr>
          <w:sz w:val="24"/>
        </w:rPr>
        <w:t>карт</w:t>
      </w:r>
      <w:r w:rsidR="000D23A3" w:rsidRPr="007C552C">
        <w:rPr>
          <w:spacing w:val="40"/>
          <w:sz w:val="24"/>
        </w:rPr>
        <w:t xml:space="preserve"> </w:t>
      </w:r>
      <w:r w:rsidR="000D23A3" w:rsidRPr="007C552C">
        <w:rPr>
          <w:sz w:val="24"/>
        </w:rPr>
        <w:t>и</w:t>
      </w:r>
      <w:r w:rsidR="000D23A3" w:rsidRPr="007C552C">
        <w:rPr>
          <w:spacing w:val="80"/>
          <w:sz w:val="24"/>
        </w:rPr>
        <w:t xml:space="preserve"> </w:t>
      </w:r>
      <w:r w:rsidR="000D23A3" w:rsidRPr="007C552C">
        <w:rPr>
          <w:sz w:val="24"/>
        </w:rPr>
        <w:t>аналитических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справок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групп,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осуществляет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сравнительный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анализ,</w:t>
      </w:r>
      <w:r w:rsidR="000D23A3" w:rsidRPr="007C552C">
        <w:rPr>
          <w:spacing w:val="80"/>
          <w:w w:val="150"/>
          <w:sz w:val="24"/>
        </w:rPr>
        <w:t xml:space="preserve"> </w:t>
      </w:r>
      <w:r w:rsidR="000D23A3" w:rsidRPr="007C552C">
        <w:rPr>
          <w:sz w:val="24"/>
        </w:rPr>
        <w:t>определяет</w:t>
      </w:r>
    </w:p>
    <w:p w:rsidR="00D427B2" w:rsidRDefault="000D23A3">
      <w:pPr>
        <w:pStyle w:val="a3"/>
        <w:spacing w:before="73" w:line="259" w:lineRule="auto"/>
        <w:ind w:right="227"/>
      </w:pPr>
      <w:r>
        <w:t>эффективность проведенной работы, проводит сопоставление с нормативными показателями и представляет обобщенные результаты на итоговом педагогическом совете - Аналитическую справку «О результатах мониторинга усвоения</w:t>
      </w:r>
      <w:r>
        <w:rPr>
          <w:spacing w:val="40"/>
        </w:rPr>
        <w:t xml:space="preserve"> </w:t>
      </w:r>
      <w:r>
        <w:t>обучающимися Образовательных программ» за учебный год.</w:t>
      </w:r>
    </w:p>
    <w:p w:rsidR="00D427B2" w:rsidRDefault="000D23A3">
      <w:pPr>
        <w:pStyle w:val="a3"/>
        <w:spacing w:line="259" w:lineRule="auto"/>
        <w:ind w:right="228"/>
      </w:pPr>
      <w:r>
        <w:t>3.6.После ознакомления с обобщенными результатами на итоговом Педагогическом совете определяются проблемы, пути их</w:t>
      </w:r>
      <w:r w:rsidR="00461CAE">
        <w:t xml:space="preserve"> решения и приоритетные задачи МБ</w:t>
      </w:r>
      <w:r>
        <w:t>ДОУ для реализации в новом учебном году по результатам педагогической диагностики.</w:t>
      </w:r>
    </w:p>
    <w:p w:rsidR="00D427B2" w:rsidRDefault="00D427B2">
      <w:pPr>
        <w:pStyle w:val="a3"/>
        <w:ind w:left="0"/>
        <w:jc w:val="left"/>
        <w:rPr>
          <w:sz w:val="26"/>
        </w:rPr>
      </w:pPr>
    </w:p>
    <w:p w:rsidR="00D427B2" w:rsidRDefault="000D23A3">
      <w:pPr>
        <w:pStyle w:val="a4"/>
        <w:numPr>
          <w:ilvl w:val="0"/>
          <w:numId w:val="5"/>
        </w:numPr>
        <w:tabs>
          <w:tab w:val="left" w:pos="703"/>
        </w:tabs>
        <w:ind w:left="702" w:right="0" w:hanging="182"/>
        <w:jc w:val="left"/>
        <w:rPr>
          <w:b/>
          <w:sz w:val="24"/>
        </w:rPr>
      </w:pPr>
      <w:r>
        <w:rPr>
          <w:b/>
          <w:spacing w:val="-2"/>
          <w:sz w:val="24"/>
        </w:rPr>
        <w:t>Документация</w:t>
      </w:r>
    </w:p>
    <w:p w:rsidR="00D427B2" w:rsidRDefault="000D23A3">
      <w:pPr>
        <w:pStyle w:val="a4"/>
        <w:numPr>
          <w:ilvl w:val="1"/>
          <w:numId w:val="5"/>
        </w:numPr>
        <w:tabs>
          <w:tab w:val="left" w:pos="883"/>
        </w:tabs>
        <w:spacing w:before="20" w:line="259" w:lineRule="auto"/>
        <w:ind w:left="521" w:firstLine="0"/>
        <w:jc w:val="both"/>
        <w:rPr>
          <w:sz w:val="24"/>
        </w:rPr>
      </w:pPr>
      <w:proofErr w:type="gramStart"/>
      <w:r>
        <w:rPr>
          <w:sz w:val="24"/>
        </w:rPr>
        <w:t>Диагностический инструментарий для проведения оценки индивидуального развития обучающихся (педагогической диагностики), хранятся педагогами в группах и обновляются по мере необходимости.</w:t>
      </w:r>
      <w:proofErr w:type="gramEnd"/>
    </w:p>
    <w:p w:rsidR="00D427B2" w:rsidRDefault="000D23A3">
      <w:pPr>
        <w:pStyle w:val="a4"/>
        <w:numPr>
          <w:ilvl w:val="1"/>
          <w:numId w:val="5"/>
        </w:numPr>
        <w:tabs>
          <w:tab w:val="left" w:pos="883"/>
        </w:tabs>
        <w:spacing w:line="259" w:lineRule="auto"/>
        <w:ind w:left="521" w:right="226" w:firstLine="0"/>
        <w:jc w:val="both"/>
        <w:rPr>
          <w:sz w:val="24"/>
        </w:rPr>
      </w:pPr>
      <w:proofErr w:type="gramStart"/>
      <w:r>
        <w:rPr>
          <w:sz w:val="24"/>
        </w:rPr>
        <w:t xml:space="preserve">Общие результаты педагогической диагностики уровня индивидуального развития </w:t>
      </w:r>
      <w:r>
        <w:rPr>
          <w:sz w:val="24"/>
        </w:rPr>
        <w:lastRenderedPageBreak/>
        <w:t>обучающихся (диагностические карты, аналитические справки, диаграммы) хранятся на бумажных носителях в архиве методического кабинета 3года.</w:t>
      </w:r>
      <w:proofErr w:type="gramEnd"/>
    </w:p>
    <w:p w:rsidR="00D427B2" w:rsidRDefault="00D427B2">
      <w:pPr>
        <w:pStyle w:val="a3"/>
        <w:spacing w:before="11"/>
        <w:ind w:left="0"/>
        <w:jc w:val="left"/>
        <w:rPr>
          <w:sz w:val="25"/>
        </w:rPr>
      </w:pPr>
    </w:p>
    <w:p w:rsidR="00D427B2" w:rsidRDefault="000D23A3">
      <w:pPr>
        <w:pStyle w:val="a4"/>
        <w:numPr>
          <w:ilvl w:val="0"/>
          <w:numId w:val="5"/>
        </w:numPr>
        <w:tabs>
          <w:tab w:val="left" w:pos="822"/>
        </w:tabs>
        <w:ind w:left="821" w:right="0" w:hanging="241"/>
        <w:jc w:val="left"/>
        <w:rPr>
          <w:b/>
          <w:sz w:val="24"/>
        </w:rPr>
      </w:pPr>
      <w:r>
        <w:rPr>
          <w:b/>
          <w:sz w:val="24"/>
        </w:rPr>
        <w:t>Заключительные</w:t>
      </w:r>
      <w:r>
        <w:rPr>
          <w:b/>
          <w:spacing w:val="-7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D427B2" w:rsidRDefault="00D427B2">
      <w:pPr>
        <w:pStyle w:val="a3"/>
        <w:spacing w:before="5"/>
        <w:ind w:left="0"/>
        <w:jc w:val="left"/>
        <w:rPr>
          <w:b/>
          <w:sz w:val="22"/>
        </w:rPr>
      </w:pPr>
    </w:p>
    <w:p w:rsidR="00D427B2" w:rsidRDefault="000D23A3">
      <w:pPr>
        <w:pStyle w:val="a4"/>
        <w:numPr>
          <w:ilvl w:val="1"/>
          <w:numId w:val="1"/>
        </w:numPr>
        <w:tabs>
          <w:tab w:val="left" w:pos="593"/>
        </w:tabs>
        <w:ind w:right="226" w:firstLine="0"/>
        <w:jc w:val="both"/>
        <w:rPr>
          <w:sz w:val="24"/>
        </w:rPr>
      </w:pPr>
      <w:r>
        <w:rPr>
          <w:sz w:val="24"/>
        </w:rPr>
        <w:t>Настоящее Положение о</w:t>
      </w:r>
      <w:r>
        <w:rPr>
          <w:spacing w:val="40"/>
          <w:sz w:val="24"/>
        </w:rPr>
        <w:t xml:space="preserve"> </w:t>
      </w:r>
      <w:r>
        <w:rPr>
          <w:sz w:val="24"/>
        </w:rPr>
        <w:t>формах, периодичности и порядке осуществлении текущего контроля успеваемости обучающихся МБДОУ</w:t>
      </w:r>
      <w:r>
        <w:rPr>
          <w:spacing w:val="40"/>
          <w:sz w:val="24"/>
        </w:rPr>
        <w:t xml:space="preserve"> </w:t>
      </w:r>
      <w:r>
        <w:rPr>
          <w:sz w:val="24"/>
        </w:rPr>
        <w:t>является локальным нормативным актом ДОУ,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согласовывается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родительским комитетом, принимается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на педагогическом совете и утверждается (либо вводится в действие) приказом заведующего МБДОУ.</w:t>
      </w:r>
    </w:p>
    <w:p w:rsidR="00D427B2" w:rsidRDefault="00D427B2">
      <w:pPr>
        <w:pStyle w:val="a3"/>
        <w:spacing w:before="10"/>
        <w:ind w:left="0"/>
        <w:jc w:val="left"/>
        <w:rPr>
          <w:sz w:val="20"/>
        </w:rPr>
      </w:pPr>
    </w:p>
    <w:p w:rsidR="00D427B2" w:rsidRDefault="000D23A3">
      <w:pPr>
        <w:pStyle w:val="a4"/>
        <w:numPr>
          <w:ilvl w:val="1"/>
          <w:numId w:val="1"/>
        </w:numPr>
        <w:tabs>
          <w:tab w:val="left" w:pos="695"/>
        </w:tabs>
        <w:ind w:right="229" w:firstLine="60"/>
        <w:jc w:val="both"/>
        <w:rPr>
          <w:sz w:val="24"/>
        </w:rPr>
      </w:pPr>
      <w:r>
        <w:rPr>
          <w:sz w:val="24"/>
        </w:rPr>
        <w:t xml:space="preserve">Все изменения и дополнения, вносимые в настоящее Положение, оформляются в письменной форме в соответствии действующим законодательством Российской </w:t>
      </w:r>
      <w:r>
        <w:rPr>
          <w:spacing w:val="-2"/>
          <w:sz w:val="24"/>
        </w:rPr>
        <w:t>Федерации.</w:t>
      </w:r>
    </w:p>
    <w:p w:rsidR="00D427B2" w:rsidRDefault="00D427B2">
      <w:pPr>
        <w:pStyle w:val="a3"/>
        <w:spacing w:before="10"/>
        <w:ind w:left="0"/>
        <w:jc w:val="left"/>
        <w:rPr>
          <w:sz w:val="20"/>
        </w:rPr>
      </w:pPr>
    </w:p>
    <w:p w:rsidR="00D427B2" w:rsidRDefault="000D23A3">
      <w:pPr>
        <w:pStyle w:val="a4"/>
        <w:numPr>
          <w:ilvl w:val="1"/>
          <w:numId w:val="1"/>
        </w:numPr>
        <w:tabs>
          <w:tab w:val="left" w:pos="683"/>
        </w:tabs>
        <w:ind w:right="229" w:firstLine="0"/>
        <w:jc w:val="both"/>
        <w:rPr>
          <w:sz w:val="24"/>
        </w:rPr>
      </w:pPr>
      <w:r>
        <w:rPr>
          <w:sz w:val="24"/>
        </w:rPr>
        <w:t>Положение принимается на неопределенный срок. Изменения и дополнения к Положению принимаются в порядке, предусмотренном п.5.1. настоящего Положения.</w:t>
      </w:r>
    </w:p>
    <w:p w:rsidR="00D427B2" w:rsidRDefault="00D427B2">
      <w:pPr>
        <w:pStyle w:val="a3"/>
        <w:spacing w:before="10"/>
        <w:ind w:left="0"/>
        <w:jc w:val="left"/>
        <w:rPr>
          <w:sz w:val="20"/>
        </w:rPr>
      </w:pPr>
    </w:p>
    <w:p w:rsidR="00D427B2" w:rsidRDefault="000D23A3">
      <w:pPr>
        <w:pStyle w:val="a4"/>
        <w:numPr>
          <w:ilvl w:val="1"/>
          <w:numId w:val="1"/>
        </w:numPr>
        <w:tabs>
          <w:tab w:val="left" w:pos="649"/>
        </w:tabs>
        <w:ind w:firstLine="0"/>
        <w:jc w:val="both"/>
        <w:rPr>
          <w:sz w:val="24"/>
        </w:rPr>
      </w:pPr>
      <w:r>
        <w:rPr>
          <w:sz w:val="24"/>
        </w:rPr>
        <w:t>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sectPr w:rsidR="00D427B2">
      <w:footerReference w:type="default" r:id="rId10"/>
      <w:pgSz w:w="11910" w:h="16840"/>
      <w:pgMar w:top="1040" w:right="620" w:bottom="1200" w:left="1540" w:header="0" w:footer="100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A7E" w:rsidRDefault="00392A7E">
      <w:r>
        <w:separator/>
      </w:r>
    </w:p>
  </w:endnote>
  <w:endnote w:type="continuationSeparator" w:id="0">
    <w:p w:rsidR="00392A7E" w:rsidRDefault="00392A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427B2" w:rsidRDefault="00392A7E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49" type="#_x0000_t202" style="position:absolute;margin-left:544.25pt;margin-top:780.85pt;width:12.6pt;height:13pt;z-index:-251658752;mso-position-horizontal-relative:page;mso-position-vertical-relative:page" filled="f" stroked="f">
          <v:textbox inset="0,0,0,0">
            <w:txbxContent>
              <w:p w:rsidR="00D427B2" w:rsidRDefault="000D23A3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w w:val="99"/>
                  </w:rPr>
                  <w:fldChar w:fldCharType="begin"/>
                </w:r>
                <w:r>
                  <w:rPr>
                    <w:rFonts w:ascii="Calibri"/>
                    <w:w w:val="99"/>
                  </w:rPr>
                  <w:instrText xml:space="preserve"> PAGE </w:instrText>
                </w:r>
                <w:r>
                  <w:rPr>
                    <w:rFonts w:ascii="Calibri"/>
                    <w:w w:val="99"/>
                  </w:rPr>
                  <w:fldChar w:fldCharType="separate"/>
                </w:r>
                <w:r w:rsidR="00E3338E">
                  <w:rPr>
                    <w:rFonts w:ascii="Calibri"/>
                    <w:noProof/>
                    <w:w w:val="99"/>
                  </w:rPr>
                  <w:t>2</w:t>
                </w:r>
                <w:r>
                  <w:rPr>
                    <w:rFonts w:ascii="Calibri"/>
                    <w:w w:val="99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A7E" w:rsidRDefault="00392A7E">
      <w:r>
        <w:separator/>
      </w:r>
    </w:p>
  </w:footnote>
  <w:footnote w:type="continuationSeparator" w:id="0">
    <w:p w:rsidR="00392A7E" w:rsidRDefault="00392A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7C3F49"/>
    <w:multiLevelType w:val="multilevel"/>
    <w:tmpl w:val="7382C228"/>
    <w:lvl w:ilvl="0">
      <w:start w:val="2"/>
      <w:numFmt w:val="decimal"/>
      <w:lvlText w:val="%1"/>
      <w:lvlJc w:val="left"/>
      <w:pPr>
        <w:ind w:left="521" w:hanging="361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21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3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8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10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3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78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1" w:hanging="361"/>
      </w:pPr>
      <w:rPr>
        <w:rFonts w:hint="default"/>
        <w:lang w:val="ru-RU" w:eastAsia="en-US" w:bidi="ar-SA"/>
      </w:rPr>
    </w:lvl>
  </w:abstractNum>
  <w:abstractNum w:abstractNumId="1">
    <w:nsid w:val="19325B59"/>
    <w:multiLevelType w:val="hybridMultilevel"/>
    <w:tmpl w:val="43F479EA"/>
    <w:lvl w:ilvl="0" w:tplc="7DACA66C">
      <w:numFmt w:val="bullet"/>
      <w:lvlText w:val="-"/>
      <w:lvlJc w:val="left"/>
      <w:pPr>
        <w:ind w:left="521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1703BF6">
      <w:numFmt w:val="bullet"/>
      <w:lvlText w:val="•"/>
      <w:lvlJc w:val="left"/>
      <w:pPr>
        <w:ind w:left="1442" w:hanging="200"/>
      </w:pPr>
      <w:rPr>
        <w:rFonts w:hint="default"/>
        <w:lang w:val="ru-RU" w:eastAsia="en-US" w:bidi="ar-SA"/>
      </w:rPr>
    </w:lvl>
    <w:lvl w:ilvl="2" w:tplc="CFFA5784">
      <w:numFmt w:val="bullet"/>
      <w:lvlText w:val="•"/>
      <w:lvlJc w:val="left"/>
      <w:pPr>
        <w:ind w:left="2365" w:hanging="200"/>
      </w:pPr>
      <w:rPr>
        <w:rFonts w:hint="default"/>
        <w:lang w:val="ru-RU" w:eastAsia="en-US" w:bidi="ar-SA"/>
      </w:rPr>
    </w:lvl>
    <w:lvl w:ilvl="3" w:tplc="BB6A7ECA">
      <w:numFmt w:val="bullet"/>
      <w:lvlText w:val="•"/>
      <w:lvlJc w:val="left"/>
      <w:pPr>
        <w:ind w:left="3287" w:hanging="200"/>
      </w:pPr>
      <w:rPr>
        <w:rFonts w:hint="default"/>
        <w:lang w:val="ru-RU" w:eastAsia="en-US" w:bidi="ar-SA"/>
      </w:rPr>
    </w:lvl>
    <w:lvl w:ilvl="4" w:tplc="84F2BD8A">
      <w:numFmt w:val="bullet"/>
      <w:lvlText w:val="•"/>
      <w:lvlJc w:val="left"/>
      <w:pPr>
        <w:ind w:left="4210" w:hanging="200"/>
      </w:pPr>
      <w:rPr>
        <w:rFonts w:hint="default"/>
        <w:lang w:val="ru-RU" w:eastAsia="en-US" w:bidi="ar-SA"/>
      </w:rPr>
    </w:lvl>
    <w:lvl w:ilvl="5" w:tplc="FEB65444">
      <w:numFmt w:val="bullet"/>
      <w:lvlText w:val="•"/>
      <w:lvlJc w:val="left"/>
      <w:pPr>
        <w:ind w:left="5133" w:hanging="200"/>
      </w:pPr>
      <w:rPr>
        <w:rFonts w:hint="default"/>
        <w:lang w:val="ru-RU" w:eastAsia="en-US" w:bidi="ar-SA"/>
      </w:rPr>
    </w:lvl>
    <w:lvl w:ilvl="6" w:tplc="1A6853D0">
      <w:numFmt w:val="bullet"/>
      <w:lvlText w:val="•"/>
      <w:lvlJc w:val="left"/>
      <w:pPr>
        <w:ind w:left="6055" w:hanging="200"/>
      </w:pPr>
      <w:rPr>
        <w:rFonts w:hint="default"/>
        <w:lang w:val="ru-RU" w:eastAsia="en-US" w:bidi="ar-SA"/>
      </w:rPr>
    </w:lvl>
    <w:lvl w:ilvl="7" w:tplc="B8FE80B4">
      <w:numFmt w:val="bullet"/>
      <w:lvlText w:val="•"/>
      <w:lvlJc w:val="left"/>
      <w:pPr>
        <w:ind w:left="6978" w:hanging="200"/>
      </w:pPr>
      <w:rPr>
        <w:rFonts w:hint="default"/>
        <w:lang w:val="ru-RU" w:eastAsia="en-US" w:bidi="ar-SA"/>
      </w:rPr>
    </w:lvl>
    <w:lvl w:ilvl="8" w:tplc="073E3C7A">
      <w:numFmt w:val="bullet"/>
      <w:lvlText w:val="•"/>
      <w:lvlJc w:val="left"/>
      <w:pPr>
        <w:ind w:left="7901" w:hanging="200"/>
      </w:pPr>
      <w:rPr>
        <w:rFonts w:hint="default"/>
        <w:lang w:val="ru-RU" w:eastAsia="en-US" w:bidi="ar-SA"/>
      </w:rPr>
    </w:lvl>
  </w:abstractNum>
  <w:abstractNum w:abstractNumId="2">
    <w:nsid w:val="3D8C650B"/>
    <w:multiLevelType w:val="hybridMultilevel"/>
    <w:tmpl w:val="3FE0BE2E"/>
    <w:lvl w:ilvl="0" w:tplc="7B12F750">
      <w:numFmt w:val="bullet"/>
      <w:lvlText w:val="-"/>
      <w:lvlJc w:val="left"/>
      <w:pPr>
        <w:ind w:left="521" w:hanging="2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73A8AF4">
      <w:numFmt w:val="bullet"/>
      <w:lvlText w:val="•"/>
      <w:lvlJc w:val="left"/>
      <w:pPr>
        <w:ind w:left="1442" w:hanging="225"/>
      </w:pPr>
      <w:rPr>
        <w:rFonts w:hint="default"/>
        <w:lang w:val="ru-RU" w:eastAsia="en-US" w:bidi="ar-SA"/>
      </w:rPr>
    </w:lvl>
    <w:lvl w:ilvl="2" w:tplc="2D56C0A2">
      <w:numFmt w:val="bullet"/>
      <w:lvlText w:val="•"/>
      <w:lvlJc w:val="left"/>
      <w:pPr>
        <w:ind w:left="2365" w:hanging="225"/>
      </w:pPr>
      <w:rPr>
        <w:rFonts w:hint="default"/>
        <w:lang w:val="ru-RU" w:eastAsia="en-US" w:bidi="ar-SA"/>
      </w:rPr>
    </w:lvl>
    <w:lvl w:ilvl="3" w:tplc="9BE89838">
      <w:numFmt w:val="bullet"/>
      <w:lvlText w:val="•"/>
      <w:lvlJc w:val="left"/>
      <w:pPr>
        <w:ind w:left="3287" w:hanging="225"/>
      </w:pPr>
      <w:rPr>
        <w:rFonts w:hint="default"/>
        <w:lang w:val="ru-RU" w:eastAsia="en-US" w:bidi="ar-SA"/>
      </w:rPr>
    </w:lvl>
    <w:lvl w:ilvl="4" w:tplc="430204F0">
      <w:numFmt w:val="bullet"/>
      <w:lvlText w:val="•"/>
      <w:lvlJc w:val="left"/>
      <w:pPr>
        <w:ind w:left="4210" w:hanging="225"/>
      </w:pPr>
      <w:rPr>
        <w:rFonts w:hint="default"/>
        <w:lang w:val="ru-RU" w:eastAsia="en-US" w:bidi="ar-SA"/>
      </w:rPr>
    </w:lvl>
    <w:lvl w:ilvl="5" w:tplc="D16CD7A6">
      <w:numFmt w:val="bullet"/>
      <w:lvlText w:val="•"/>
      <w:lvlJc w:val="left"/>
      <w:pPr>
        <w:ind w:left="5133" w:hanging="225"/>
      </w:pPr>
      <w:rPr>
        <w:rFonts w:hint="default"/>
        <w:lang w:val="ru-RU" w:eastAsia="en-US" w:bidi="ar-SA"/>
      </w:rPr>
    </w:lvl>
    <w:lvl w:ilvl="6" w:tplc="AE940D28">
      <w:numFmt w:val="bullet"/>
      <w:lvlText w:val="•"/>
      <w:lvlJc w:val="left"/>
      <w:pPr>
        <w:ind w:left="6055" w:hanging="225"/>
      </w:pPr>
      <w:rPr>
        <w:rFonts w:hint="default"/>
        <w:lang w:val="ru-RU" w:eastAsia="en-US" w:bidi="ar-SA"/>
      </w:rPr>
    </w:lvl>
    <w:lvl w:ilvl="7" w:tplc="0A3A9906">
      <w:numFmt w:val="bullet"/>
      <w:lvlText w:val="•"/>
      <w:lvlJc w:val="left"/>
      <w:pPr>
        <w:ind w:left="6978" w:hanging="225"/>
      </w:pPr>
      <w:rPr>
        <w:rFonts w:hint="default"/>
        <w:lang w:val="ru-RU" w:eastAsia="en-US" w:bidi="ar-SA"/>
      </w:rPr>
    </w:lvl>
    <w:lvl w:ilvl="8" w:tplc="2376C24E">
      <w:numFmt w:val="bullet"/>
      <w:lvlText w:val="•"/>
      <w:lvlJc w:val="left"/>
      <w:pPr>
        <w:ind w:left="7901" w:hanging="225"/>
      </w:pPr>
      <w:rPr>
        <w:rFonts w:hint="default"/>
        <w:lang w:val="ru-RU" w:eastAsia="en-US" w:bidi="ar-SA"/>
      </w:rPr>
    </w:lvl>
  </w:abstractNum>
  <w:abstractNum w:abstractNumId="3">
    <w:nsid w:val="46672C20"/>
    <w:multiLevelType w:val="multilevel"/>
    <w:tmpl w:val="1BF00F56"/>
    <w:lvl w:ilvl="0">
      <w:start w:val="5"/>
      <w:numFmt w:val="decimal"/>
      <w:lvlText w:val="%1"/>
      <w:lvlJc w:val="left"/>
      <w:pPr>
        <w:ind w:left="161" w:hanging="43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1" w:hanging="43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77" w:hanging="4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35" w:hanging="4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94" w:hanging="4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53" w:hanging="4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1" w:hanging="4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0" w:hanging="4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29" w:hanging="431"/>
      </w:pPr>
      <w:rPr>
        <w:rFonts w:hint="default"/>
        <w:lang w:val="ru-RU" w:eastAsia="en-US" w:bidi="ar-SA"/>
      </w:rPr>
    </w:lvl>
  </w:abstractNum>
  <w:abstractNum w:abstractNumId="4">
    <w:nsid w:val="67FC6BEB"/>
    <w:multiLevelType w:val="multilevel"/>
    <w:tmpl w:val="988811A4"/>
    <w:lvl w:ilvl="0">
      <w:start w:val="1"/>
      <w:numFmt w:val="decimal"/>
      <w:lvlText w:val="%1."/>
      <w:lvlJc w:val="left"/>
      <w:pPr>
        <w:ind w:left="881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7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1865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50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35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2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05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90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6" w:hanging="361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427B2"/>
    <w:rsid w:val="000D23A3"/>
    <w:rsid w:val="001735F1"/>
    <w:rsid w:val="001E633C"/>
    <w:rsid w:val="00392A7E"/>
    <w:rsid w:val="00461CAE"/>
    <w:rsid w:val="004B55E4"/>
    <w:rsid w:val="004C4DA0"/>
    <w:rsid w:val="007C552C"/>
    <w:rsid w:val="00834CB4"/>
    <w:rsid w:val="00945E85"/>
    <w:rsid w:val="00D427B2"/>
    <w:rsid w:val="00DF6E9A"/>
    <w:rsid w:val="00E3338E"/>
    <w:rsid w:val="00F42A9B"/>
    <w:rsid w:val="00F90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1" w:right="2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numbering" w:customStyle="1" w:styleId="1">
    <w:name w:val="Нет списка1"/>
    <w:next w:val="a2"/>
    <w:uiPriority w:val="99"/>
    <w:semiHidden/>
    <w:unhideWhenUsed/>
    <w:rsid w:val="00F909BC"/>
  </w:style>
  <w:style w:type="paragraph" w:styleId="a5">
    <w:name w:val="Balloon Text"/>
    <w:basedOn w:val="a"/>
    <w:link w:val="a6"/>
    <w:uiPriority w:val="99"/>
    <w:semiHidden/>
    <w:unhideWhenUsed/>
    <w:rsid w:val="00945E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E8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1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21" w:right="227"/>
      <w:jc w:val="both"/>
    </w:pPr>
  </w:style>
  <w:style w:type="paragraph" w:customStyle="1" w:styleId="TableParagraph">
    <w:name w:val="Table Paragraph"/>
    <w:basedOn w:val="a"/>
    <w:uiPriority w:val="1"/>
    <w:qFormat/>
    <w:pPr>
      <w:ind w:left="50"/>
    </w:pPr>
  </w:style>
  <w:style w:type="numbering" w:customStyle="1" w:styleId="1">
    <w:name w:val="Нет списка1"/>
    <w:next w:val="a2"/>
    <w:uiPriority w:val="99"/>
    <w:semiHidden/>
    <w:unhideWhenUsed/>
    <w:rsid w:val="00F909BC"/>
  </w:style>
  <w:style w:type="paragraph" w:styleId="a5">
    <w:name w:val="Balloon Text"/>
    <w:basedOn w:val="a"/>
    <w:link w:val="a6"/>
    <w:uiPriority w:val="99"/>
    <w:semiHidden/>
    <w:unhideWhenUsed/>
    <w:rsid w:val="00945E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45E8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3C9038-1F5D-428D-AD05-26E406F008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1003</Words>
  <Characters>5719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IT_Corp</dc:creator>
  <cp:lastModifiedBy>Пользователь</cp:lastModifiedBy>
  <cp:revision>6</cp:revision>
  <cp:lastPrinted>2023-05-17T07:50:00Z</cp:lastPrinted>
  <dcterms:created xsi:type="dcterms:W3CDTF">2023-05-17T07:43:00Z</dcterms:created>
  <dcterms:modified xsi:type="dcterms:W3CDTF">2023-05-17T09:07:00Z</dcterms:modified>
</cp:coreProperties>
</file>